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Unit 3:  Realism---&gt; Regionalism and Naturalism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1855-1910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40A4">
        <w:rPr>
          <w:szCs w:val="18"/>
        </w:rPr>
        <w:t xml:space="preserve">Station 7 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DEFINE ALL THE TERMS IN THE BANK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AUTHORS/POETS/FIGURES 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22860</wp:posOffset>
                </wp:positionV>
                <wp:extent cx="0" cy="213360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0D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9.75pt;margin-top:1.8pt;width:0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22860</wp:posOffset>
                </wp:positionV>
                <wp:extent cx="6296025" cy="2133600"/>
                <wp:effectExtent l="9525" t="12065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Romanticism</w:t>
                            </w:r>
                            <w:r>
                              <w:tab/>
                            </w:r>
                            <w:r>
                              <w:tab/>
                              <w:t>Oxymoron</w:t>
                            </w:r>
                            <w:r>
                              <w:tab/>
                            </w:r>
                            <w:r>
                              <w:tab/>
                              <w:t>Theme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Realism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Simile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Diction                               Slave narratives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Regionalism</w:t>
                            </w:r>
                            <w:r>
                              <w:tab/>
                            </w:r>
                            <w:r>
                              <w:tab/>
                              <w:t>Metaphor</w:t>
                            </w:r>
                            <w:r>
                              <w:tab/>
                            </w:r>
                            <w:r>
                              <w:tab/>
                              <w:t>Tone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Walt Whitman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Naturalism</w:t>
                            </w:r>
                            <w:r>
                              <w:tab/>
                            </w:r>
                            <w:r>
                              <w:tab/>
                              <w:t>Apostrophe</w:t>
                            </w:r>
                            <w:r>
                              <w:tab/>
                            </w:r>
                            <w:r>
                              <w:tab/>
                              <w:t>Irony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Emily Dickinson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Onomatopoeia</w:t>
                            </w:r>
                            <w:r>
                              <w:tab/>
                            </w:r>
                            <w:r>
                              <w:tab/>
                              <w:t>Characterization</w:t>
                            </w:r>
                            <w:r>
                              <w:tab/>
                              <w:t>Abraham Lincoln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Reconstruction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Euphemism </w:t>
                            </w:r>
                            <w:r>
                              <w:tab/>
                            </w:r>
                            <w:r>
                              <w:tab/>
                              <w:t>Mood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Mark Twain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The Gilded 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Kate Chopin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Parallelism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Repetition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Free verse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Cataloging </w:t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Blank verse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  <w:r>
                              <w:t>Slant rhyme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</w:p>
                          <w:p w:rsidR="00C56B05" w:rsidRDefault="00C56B05" w:rsidP="00C56B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1.8pt;width:495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">
                <v:textbox>
                  <w:txbxContent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Romanticism</w:t>
                      </w:r>
                      <w:r>
                        <w:tab/>
                      </w:r>
                      <w:r>
                        <w:tab/>
                        <w:t>Oxymoron</w:t>
                      </w:r>
                      <w:r>
                        <w:tab/>
                      </w:r>
                      <w:r>
                        <w:tab/>
                        <w:t>Theme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Realism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Simile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Diction                               Slave narratives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Regionalism</w:t>
                      </w:r>
                      <w:r>
                        <w:tab/>
                      </w:r>
                      <w:r>
                        <w:tab/>
                        <w:t>Metaphor</w:t>
                      </w:r>
                      <w:r>
                        <w:tab/>
                      </w:r>
                      <w:r>
                        <w:tab/>
                        <w:t>Tone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Walt Whitman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Naturalism</w:t>
                      </w:r>
                      <w:r>
                        <w:tab/>
                      </w:r>
                      <w:r>
                        <w:tab/>
                        <w:t>Apostrophe</w:t>
                      </w:r>
                      <w:r>
                        <w:tab/>
                      </w:r>
                      <w:r>
                        <w:tab/>
                        <w:t>Irony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Emily Dickinson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Onomatopoeia</w:t>
                      </w:r>
                      <w:r>
                        <w:tab/>
                      </w:r>
                      <w:r>
                        <w:tab/>
                        <w:t>Characterization</w:t>
                      </w:r>
                      <w:r>
                        <w:tab/>
                        <w:t>Abraham Lincoln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Reconstruction</w:t>
                      </w:r>
                      <w:r>
                        <w:tab/>
                      </w:r>
                      <w:r>
                        <w:tab/>
                        <w:t xml:space="preserve">Euphemism </w:t>
                      </w:r>
                      <w:r>
                        <w:tab/>
                      </w:r>
                      <w:r>
                        <w:tab/>
                        <w:t>Mood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Mark Twain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The Gilded 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Kate Chopin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Parallelism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Repetition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Free verse</w:t>
                      </w:r>
                      <w:r>
                        <w:tab/>
                      </w:r>
                      <w:r>
                        <w:tab/>
                        <w:t xml:space="preserve">Cataloging </w:t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Blank verse</w:t>
                      </w:r>
                      <w:r>
                        <w:tab/>
                      </w:r>
                      <w:r>
                        <w:tab/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  <w:r>
                        <w:t>Slant rhyme</w:t>
                      </w:r>
                      <w:r>
                        <w:tab/>
                      </w:r>
                      <w:r>
                        <w:tab/>
                      </w: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</w:p>
                    <w:p w:rsidR="00C56B05" w:rsidRDefault="00C56B05" w:rsidP="00C56B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SKILLS YOU WILL APPLY and ESSENTIAL QUESTIONS/TERMS FOR EACH SKILL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 w:rsidRPr="00C06DE2">
        <w:rPr>
          <w:sz w:val="18"/>
          <w:szCs w:val="18"/>
        </w:rPr>
        <w:t>1.  Compare and contrast poetic style.</w:t>
      </w:r>
      <w:r w:rsidRPr="00126CC4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You will develop this skill by analyzing the different styles of Walt Whitman and Emily Dickinson.  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would you describe Whitman’s personality?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How</w:t>
      </w:r>
      <w:proofErr w:type="gramEnd"/>
      <w:r>
        <w:rPr>
          <w:sz w:val="18"/>
          <w:szCs w:val="18"/>
        </w:rPr>
        <w:t xml:space="preserve"> would you describe Whitman’s poetic style?  What form did his poetry take?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c.  How</w:t>
      </w:r>
      <w:proofErr w:type="gramEnd"/>
      <w:r>
        <w:rPr>
          <w:sz w:val="18"/>
          <w:szCs w:val="18"/>
        </w:rPr>
        <w:t xml:space="preserve"> would you describe Dickinson’s personality?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Pr="00126CC4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d.  How</w:t>
      </w:r>
      <w:proofErr w:type="gramEnd"/>
      <w:r>
        <w:rPr>
          <w:sz w:val="18"/>
          <w:szCs w:val="18"/>
        </w:rPr>
        <w:t xml:space="preserve"> would you describe Dickinson’s poetic style?  What form did her poetry take?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 Compare literary movements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Realism differ from Romanticism?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What</w:t>
      </w:r>
      <w:proofErr w:type="gramEnd"/>
      <w:r>
        <w:rPr>
          <w:sz w:val="18"/>
          <w:szCs w:val="18"/>
        </w:rPr>
        <w:t xml:space="preserve"> characterizes Regionalism?  What characterizes Naturalism?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 Identify figurative language and poetic devices in a poem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TERMS:  alliteration, simile, metaphor, apostrophe, onomatopoeia, parallelism, repetition, cataloging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 Identify the tone of a poem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diction influence the tone of a poem?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  Identify poetic structure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TERMS:  rhyme scheme, free verse, meter, slant rhymes, the use of dashes and unusual punctuation, the use of unusual capitalization 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6.  Identify the subject/theme of a poem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a poet’s use of figurative language, tone and structure help you identify the theme of the poem?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7.  Identify vocabulary in context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What</w:t>
      </w:r>
      <w:proofErr w:type="gramEnd"/>
      <w:r>
        <w:rPr>
          <w:sz w:val="18"/>
          <w:szCs w:val="18"/>
        </w:rPr>
        <w:t xml:space="preserve"> context clues can you use to decipher the meaning of unusual words?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How</w:t>
      </w:r>
      <w:proofErr w:type="gramEnd"/>
      <w:r>
        <w:rPr>
          <w:sz w:val="18"/>
          <w:szCs w:val="18"/>
        </w:rPr>
        <w:t xml:space="preserve"> do local color writers use dialect to set their stories? 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8.  Analyze characterization in a short story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What</w:t>
      </w:r>
      <w:proofErr w:type="gramEnd"/>
      <w:r>
        <w:rPr>
          <w:sz w:val="18"/>
          <w:szCs w:val="18"/>
        </w:rPr>
        <w:t xml:space="preserve"> context clues can you find to identify the characterization the author creates?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9.  Identify irony in a story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For</w:t>
      </w:r>
      <w:proofErr w:type="gramEnd"/>
      <w:r>
        <w:rPr>
          <w:sz w:val="18"/>
          <w:szCs w:val="18"/>
        </w:rPr>
        <w:t xml:space="preserve"> what purpose does an author use irony?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10.  Identify the theme of a story</w:t>
      </w:r>
    </w:p>
    <w:p w:rsidR="00C56B05" w:rsidRDefault="00C56B05" w:rsidP="00C56B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can the use of vocabulary, characterization and irony influence the theme of a story?</w:t>
      </w:r>
    </w:p>
    <w:p w:rsidR="00C56B05" w:rsidRPr="00126CC4" w:rsidRDefault="00C56B05" w:rsidP="00C56B05">
      <w:pPr>
        <w:spacing w:after="0" w:line="240" w:lineRule="auto"/>
        <w:rPr>
          <w:sz w:val="18"/>
          <w:szCs w:val="18"/>
        </w:rPr>
      </w:pPr>
    </w:p>
    <w:p w:rsidR="00C56B05" w:rsidRDefault="00C56B05" w:rsidP="00C56B05"/>
    <w:p w:rsidR="0096428E" w:rsidRDefault="0096428E">
      <w:bookmarkStart w:id="0" w:name="_GoBack"/>
      <w:bookmarkEnd w:id="0"/>
    </w:p>
    <w:sectPr w:rsidR="0096428E" w:rsidSect="00286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05"/>
    <w:rsid w:val="0096428E"/>
    <w:rsid w:val="00C5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D9306-275B-4214-B9AD-1D8AC19C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05"/>
    <w:pPr>
      <w:spacing w:after="200" w:line="276" w:lineRule="auto"/>
    </w:pPr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 M.</dc:creator>
  <cp:keywords/>
  <dc:description/>
  <cp:lastModifiedBy>Johnson, Christina M.</cp:lastModifiedBy>
  <cp:revision>1</cp:revision>
  <dcterms:created xsi:type="dcterms:W3CDTF">2015-04-24T01:29:00Z</dcterms:created>
  <dcterms:modified xsi:type="dcterms:W3CDTF">2015-04-24T01:29:00Z</dcterms:modified>
</cp:coreProperties>
</file>